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F9" w:rsidRDefault="008A382E" w:rsidP="008A6766">
      <w:pPr>
        <w:jc w:val="both"/>
      </w:pPr>
      <w:r>
        <w:t>Europska komisija</w:t>
      </w:r>
      <w:r w:rsidR="00995212">
        <w:t xml:space="preserve"> je </w:t>
      </w:r>
      <w:r w:rsidR="00FE17F9">
        <w:t>20. lipnja 2025.</w:t>
      </w:r>
      <w:r w:rsidR="00995212">
        <w:t xml:space="preserve"> godine</w:t>
      </w:r>
      <w:r>
        <w:t xml:space="preserve"> donijela </w:t>
      </w:r>
      <w:r w:rsidR="00541B3A">
        <w:t>odluku</w:t>
      </w:r>
      <w:r w:rsidR="007A1A29">
        <w:t xml:space="preserve"> </w:t>
      </w:r>
      <w:r w:rsidR="00FE17F9" w:rsidRPr="00413EDE">
        <w:rPr>
          <w:b/>
          <w:i/>
        </w:rPr>
        <w:t>SA.117959 (2025/N)</w:t>
      </w:r>
      <w:r w:rsidR="007A1A29">
        <w:t xml:space="preserve"> kojom je odobrila</w:t>
      </w:r>
      <w:r w:rsidR="00FE17F9">
        <w:t xml:space="preserve"> dodjelu državnih potpora u okviru </w:t>
      </w:r>
      <w:r w:rsidR="00FE17F9" w:rsidRPr="00413EDE">
        <w:rPr>
          <w:b/>
          <w:i/>
        </w:rPr>
        <w:t xml:space="preserve">Programa državnih potpora za proizvodnju </w:t>
      </w:r>
      <w:proofErr w:type="spellStart"/>
      <w:r w:rsidR="00FE17F9" w:rsidRPr="00413EDE">
        <w:rPr>
          <w:b/>
          <w:i/>
        </w:rPr>
        <w:t>biometana</w:t>
      </w:r>
      <w:proofErr w:type="spellEnd"/>
      <w:r w:rsidR="00FA2702">
        <w:t xml:space="preserve">, u kontekstu plana </w:t>
      </w:r>
      <w:proofErr w:type="spellStart"/>
      <w:r w:rsidR="00FA2702">
        <w:t>REPowerEU</w:t>
      </w:r>
      <w:proofErr w:type="spellEnd"/>
      <w:r w:rsidR="00FA2702">
        <w:t xml:space="preserve"> Nacionaln</w:t>
      </w:r>
      <w:r w:rsidR="00A01D4C">
        <w:t xml:space="preserve">og plana oporavka i otpornosti Republike Hrvatske. </w:t>
      </w:r>
      <w:r w:rsidR="00A01D4C" w:rsidRPr="00A01D4C">
        <w:t>Komisija je mjeru ocijenila spojivom s unutarnjim tržištem u smislu članka 107. stavka 3. točke (c) Ugovora o funkcioniranju Europske unije, prema kojem se državama članicama omogućuje da pod određenim uvjetima podupiru razvoj određenih gospodarskih djelatnosti</w:t>
      </w:r>
      <w:r w:rsidR="00CA1540">
        <w:t>,</w:t>
      </w:r>
      <w:r w:rsidR="00A01D4C">
        <w:t xml:space="preserve"> te </w:t>
      </w:r>
      <w:r w:rsidR="00FA2702">
        <w:t xml:space="preserve">u skladu s pravilima iz </w:t>
      </w:r>
      <w:r w:rsidR="00A01D4C">
        <w:t>Privremenog</w:t>
      </w:r>
      <w:r w:rsidR="00A01D4C" w:rsidRPr="00A01D4C">
        <w:t xml:space="preserve"> okvir</w:t>
      </w:r>
      <w:r w:rsidR="00A01D4C">
        <w:t>a</w:t>
      </w:r>
      <w:r w:rsidR="00A01D4C" w:rsidRPr="00A01D4C">
        <w:t xml:space="preserve"> za mjere državne potpore u kriznim situacijama i za tranziciju radi potpore gospodarstvu nakon ruske agres</w:t>
      </w:r>
      <w:r w:rsidR="00CA1540">
        <w:t xml:space="preserve">ije na Ukrajinu </w:t>
      </w:r>
      <w:r w:rsidR="00A01D4C" w:rsidRPr="00A01D4C">
        <w:t>(SL EU, C 101/03, 17.3.2023.)</w:t>
      </w:r>
      <w:r w:rsidR="00A01D4C">
        <w:t xml:space="preserve">, </w:t>
      </w:r>
      <w:r w:rsidR="00CA1540">
        <w:t>uključujući njegove izmjene iz</w:t>
      </w:r>
      <w:r w:rsidR="00A01D4C">
        <w:t xml:space="preserve"> 2023. i 2024. godine (SL EU, C/2023/1188 od 21.11.2023. i C/20243113 od 2.5.2024.).</w:t>
      </w:r>
      <w:bookmarkStart w:id="0" w:name="_GoBack"/>
      <w:bookmarkEnd w:id="0"/>
    </w:p>
    <w:p w:rsidR="003C42F7" w:rsidRPr="003C42F7" w:rsidRDefault="003C42F7" w:rsidP="003C42F7">
      <w:pPr>
        <w:jc w:val="both"/>
      </w:pPr>
      <w:r w:rsidRPr="003C42F7">
        <w:rPr>
          <w:b/>
        </w:rPr>
        <w:t>Cilj potpore:</w:t>
      </w:r>
      <w:r w:rsidRPr="003C42F7">
        <w:t xml:space="preserve"> pružiti potporu poduzetnicima, isključujući kreditne i financijske institucije, u izgradnji postrojenja za proizvodnju </w:t>
      </w:r>
      <w:proofErr w:type="spellStart"/>
      <w:r w:rsidRPr="003C42F7">
        <w:t>biometana</w:t>
      </w:r>
      <w:proofErr w:type="spellEnd"/>
      <w:r w:rsidRPr="003C42F7">
        <w:t xml:space="preserve"> (proizvodnja bioplina putem anaerobne digestije biomase koji se zatim pročišćava u </w:t>
      </w:r>
      <w:proofErr w:type="spellStart"/>
      <w:r w:rsidRPr="003C42F7">
        <w:t>biometan</w:t>
      </w:r>
      <w:proofErr w:type="spellEnd"/>
      <w:r w:rsidRPr="003C42F7">
        <w:t>) sukladno zahtjevima Direktive Europskog parlamenta i Vijeća (EU) 2018/2001 od 11. prosinca 2018. o promicanju uporabe energije iz obnovljivih izvora</w:t>
      </w:r>
      <w:r w:rsidRPr="003C42F7">
        <w:rPr>
          <w:b/>
          <w:i/>
        </w:rPr>
        <w:t xml:space="preserve"> </w:t>
      </w:r>
      <w:r w:rsidRPr="003C42F7">
        <w:t>(SL EU L328/82, 21.12.2018.</w:t>
      </w:r>
      <w:r>
        <w:t>)</w:t>
      </w:r>
      <w:r w:rsidRPr="003C42F7">
        <w:t>, kako bi se povećala proizvodnja električne i toplinske energije iz obnovljivih izvora energije</w:t>
      </w:r>
      <w:r>
        <w:t>.</w:t>
      </w:r>
    </w:p>
    <w:p w:rsidR="00AE2C17" w:rsidRDefault="00A01D4C" w:rsidP="008A6766">
      <w:pPr>
        <w:jc w:val="both"/>
      </w:pPr>
      <w:r>
        <w:rPr>
          <w:b/>
        </w:rPr>
        <w:t>D</w:t>
      </w:r>
      <w:r w:rsidR="00AE2C17" w:rsidRPr="00AE2C17">
        <w:rPr>
          <w:b/>
        </w:rPr>
        <w:t>avatelj potpore:</w:t>
      </w:r>
      <w:r w:rsidR="00AE2C17">
        <w:t xml:space="preserve"> Ministarstvo gospodarstva</w:t>
      </w:r>
    </w:p>
    <w:p w:rsidR="00AE2C17" w:rsidRDefault="00F72D1D" w:rsidP="008A6766">
      <w:pPr>
        <w:jc w:val="both"/>
      </w:pPr>
      <w:r>
        <w:rPr>
          <w:b/>
        </w:rPr>
        <w:t>Instrument i iznos potpore te izvor sredstava</w:t>
      </w:r>
      <w:r w:rsidR="00AE2C17" w:rsidRPr="00AE2C17">
        <w:rPr>
          <w:b/>
        </w:rPr>
        <w:t>:</w:t>
      </w:r>
      <w:r w:rsidR="00AE2C17">
        <w:t xml:space="preserve"> </w:t>
      </w:r>
      <w:r>
        <w:t>bespovratna sredstva</w:t>
      </w:r>
      <w:r w:rsidR="00AE2C17">
        <w:t xml:space="preserve"> u iznosu od </w:t>
      </w:r>
      <w:r w:rsidR="003C42F7" w:rsidRPr="003C42F7">
        <w:t>30.000.000,00 eura</w:t>
      </w:r>
      <w:r>
        <w:t xml:space="preserve">, iz </w:t>
      </w:r>
      <w:r w:rsidR="003C42F7">
        <w:t>Nacionalnog plana oporavka i otpornosti</w:t>
      </w:r>
      <w:r w:rsidR="00CA1540" w:rsidRPr="00CA1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540" w:rsidRPr="00CA1540">
        <w:t xml:space="preserve">Republike Hrvatske u okviru investicija C7.1. R1-I4 Jačanje korištenja obnovljivih izvora energije u prometu i </w:t>
      </w:r>
      <w:proofErr w:type="spellStart"/>
      <w:r w:rsidR="00CA1540" w:rsidRPr="00CA1540">
        <w:t>toplinarstvu</w:t>
      </w:r>
      <w:proofErr w:type="spellEnd"/>
      <w:r w:rsidR="00AE2C17">
        <w:t>.</w:t>
      </w:r>
    </w:p>
    <w:p w:rsidR="00AE2C17" w:rsidRPr="00AE2C17" w:rsidRDefault="003C42F7" w:rsidP="008A6766">
      <w:pPr>
        <w:jc w:val="both"/>
        <w:rPr>
          <w:b/>
        </w:rPr>
      </w:pPr>
      <w:r>
        <w:rPr>
          <w:b/>
        </w:rPr>
        <w:t>Trajanje Programa</w:t>
      </w:r>
      <w:r w:rsidR="00AE2C17" w:rsidRPr="00AE2C17">
        <w:rPr>
          <w:b/>
        </w:rPr>
        <w:t>:</w:t>
      </w:r>
      <w:r w:rsidR="00AE2C17">
        <w:t xml:space="preserve"> </w:t>
      </w:r>
      <w:r>
        <w:t>do 31. prosinca 2025. godine</w:t>
      </w:r>
    </w:p>
    <w:p w:rsidR="00E15AE1" w:rsidRDefault="00CA1540">
      <w:r>
        <w:t>Odluka Europske komisije dostupna je na poveznici</w:t>
      </w:r>
      <w:r w:rsidR="00E15AE1">
        <w:t>:</w:t>
      </w:r>
    </w:p>
    <w:p w:rsidR="00CA1540" w:rsidRDefault="00CA1540">
      <w:hyperlink r:id="rId4" w:history="1">
        <w:r w:rsidRPr="008C20C3">
          <w:rPr>
            <w:rStyle w:val="Hiperveza"/>
          </w:rPr>
          <w:t>https://ec.europa.eu/compet</w:t>
        </w:r>
        <w:r w:rsidRPr="008C20C3">
          <w:rPr>
            <w:rStyle w:val="Hiperveza"/>
          </w:rPr>
          <w:t>i</w:t>
        </w:r>
        <w:r w:rsidRPr="008C20C3">
          <w:rPr>
            <w:rStyle w:val="Hiperveza"/>
          </w:rPr>
          <w:t>tion/state_aid/cases1/202540/SA_117959_35.pdf</w:t>
        </w:r>
      </w:hyperlink>
    </w:p>
    <w:p w:rsidR="00CA1540" w:rsidRDefault="00CA1540"/>
    <w:p w:rsidR="00E702F6" w:rsidRDefault="00E702F6"/>
    <w:p w:rsidR="00E15AE1" w:rsidRDefault="00E15AE1"/>
    <w:sectPr w:rsidR="00E1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4D"/>
    <w:rsid w:val="00186064"/>
    <w:rsid w:val="0037334D"/>
    <w:rsid w:val="003C42F7"/>
    <w:rsid w:val="00413EDE"/>
    <w:rsid w:val="00541B3A"/>
    <w:rsid w:val="0054389D"/>
    <w:rsid w:val="00566AB6"/>
    <w:rsid w:val="00570EE1"/>
    <w:rsid w:val="00642992"/>
    <w:rsid w:val="007352FE"/>
    <w:rsid w:val="007A1A29"/>
    <w:rsid w:val="008A382E"/>
    <w:rsid w:val="008A6766"/>
    <w:rsid w:val="00995212"/>
    <w:rsid w:val="009D7E55"/>
    <w:rsid w:val="00A01D4C"/>
    <w:rsid w:val="00A377C8"/>
    <w:rsid w:val="00AE2C17"/>
    <w:rsid w:val="00B1698F"/>
    <w:rsid w:val="00CA1540"/>
    <w:rsid w:val="00E15AE1"/>
    <w:rsid w:val="00E702F6"/>
    <w:rsid w:val="00F72D1D"/>
    <w:rsid w:val="00FA2702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8BFF"/>
  <w15:chartTrackingRefBased/>
  <w15:docId w15:val="{ACDBCE07-8178-4739-952B-31916BCA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5AE1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702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competition/state_aid/cases1/202540/SA_117959_3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Štorek</dc:creator>
  <cp:keywords/>
  <dc:description/>
  <cp:lastModifiedBy>Anela Bubalović Leš</cp:lastModifiedBy>
  <cp:revision>3</cp:revision>
  <dcterms:created xsi:type="dcterms:W3CDTF">2025-12-05T10:06:00Z</dcterms:created>
  <dcterms:modified xsi:type="dcterms:W3CDTF">2025-12-05T10:06:00Z</dcterms:modified>
</cp:coreProperties>
</file>